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BC8" w:rsidRDefault="00652F6C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Sonntag, 28</w:t>
      </w:r>
      <w:r w:rsidR="00CB7BC8">
        <w:rPr>
          <w:rFonts w:ascii="Arial" w:hAnsi="Arial" w:cs="Arial"/>
          <w:b/>
          <w:bCs/>
          <w:sz w:val="20"/>
          <w:szCs w:val="20"/>
        </w:rPr>
        <w:t>. September 2014 – 13:00 Uhr</w:t>
      </w:r>
    </w:p>
    <w:p w:rsidR="00CB7BC8" w:rsidRDefault="00652F6C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drawing>
          <wp:inline distT="0" distB="0" distL="0" distR="0">
            <wp:extent cx="1022161" cy="1022161"/>
            <wp:effectExtent l="0" t="0" r="6985" b="698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örgertshause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7900" cy="103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7BC8">
        <w:rPr>
          <w:rFonts w:ascii="Arial" w:hAnsi="Arial" w:cs="Arial"/>
          <w:b/>
          <w:bCs/>
          <w:sz w:val="20"/>
          <w:szCs w:val="20"/>
        </w:rPr>
        <w:t xml:space="preserve">     </w:t>
      </w:r>
      <w:r>
        <w:rPr>
          <w:rFonts w:ascii="Arial" w:hAnsi="Arial" w:cs="Arial"/>
          <w:b/>
          <w:bCs/>
          <w:sz w:val="20"/>
          <w:szCs w:val="20"/>
        </w:rPr>
        <w:tab/>
      </w:r>
      <w:r w:rsidR="00CB7BC8">
        <w:rPr>
          <w:rFonts w:ascii="Arial" w:hAnsi="Arial" w:cs="Arial"/>
          <w:b/>
          <w:bCs/>
          <w:sz w:val="20"/>
          <w:szCs w:val="20"/>
        </w:rPr>
        <w:t xml:space="preserve">   </w:t>
      </w:r>
      <w:r w:rsidR="005E1E4A">
        <w:rPr>
          <w:rFonts w:ascii="Arial" w:hAnsi="Arial" w:cs="Arial"/>
          <w:b/>
          <w:bCs/>
          <w:noProof/>
          <w:sz w:val="20"/>
          <w:szCs w:val="20"/>
        </w:rPr>
        <w:drawing>
          <wp:inline distT="0" distB="0" distL="0" distR="0">
            <wp:extent cx="1219200" cy="1228725"/>
            <wp:effectExtent l="0" t="0" r="0" b="9525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7BC8" w:rsidRDefault="00652F6C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SV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Hörgertshausen</w:t>
      </w:r>
      <w:proofErr w:type="spellEnd"/>
      <w:r w:rsidR="006F13BF">
        <w:rPr>
          <w:rFonts w:ascii="Arial" w:hAnsi="Arial" w:cs="Arial"/>
          <w:b/>
          <w:bCs/>
          <w:sz w:val="20"/>
          <w:szCs w:val="20"/>
        </w:rPr>
        <w:t xml:space="preserve"> II</w:t>
      </w:r>
      <w:r w:rsidR="00CB7BC8">
        <w:rPr>
          <w:rFonts w:ascii="Arial" w:hAnsi="Arial" w:cs="Arial"/>
          <w:b/>
          <w:bCs/>
          <w:sz w:val="20"/>
          <w:szCs w:val="20"/>
        </w:rPr>
        <w:tab/>
        <w:t>:</w:t>
      </w:r>
      <w:r w:rsidR="00CB7BC8">
        <w:rPr>
          <w:rFonts w:ascii="Arial" w:hAnsi="Arial" w:cs="Arial"/>
          <w:b/>
          <w:bCs/>
          <w:sz w:val="20"/>
          <w:szCs w:val="20"/>
        </w:rPr>
        <w:tab/>
        <w:t xml:space="preserve">SV </w:t>
      </w:r>
      <w:proofErr w:type="spellStart"/>
      <w:r w:rsidR="00CB7BC8">
        <w:rPr>
          <w:rFonts w:ascii="Arial" w:hAnsi="Arial" w:cs="Arial"/>
          <w:b/>
          <w:bCs/>
          <w:sz w:val="20"/>
          <w:szCs w:val="20"/>
        </w:rPr>
        <w:t>Oberhaindlfing</w:t>
      </w:r>
      <w:proofErr w:type="spellEnd"/>
      <w:r w:rsidR="00CB7BC8">
        <w:rPr>
          <w:rFonts w:ascii="Arial" w:hAnsi="Arial" w:cs="Arial"/>
          <w:b/>
          <w:bCs/>
          <w:sz w:val="20"/>
          <w:szCs w:val="20"/>
        </w:rPr>
        <w:t xml:space="preserve">/ </w:t>
      </w:r>
      <w:proofErr w:type="spellStart"/>
      <w:r w:rsidR="00CB7BC8">
        <w:rPr>
          <w:rFonts w:ascii="Arial" w:hAnsi="Arial" w:cs="Arial"/>
          <w:b/>
          <w:bCs/>
          <w:sz w:val="20"/>
          <w:szCs w:val="20"/>
        </w:rPr>
        <w:t>Abens</w:t>
      </w:r>
      <w:proofErr w:type="spellEnd"/>
      <w:r w:rsidR="00CB7BC8">
        <w:rPr>
          <w:rFonts w:ascii="Arial" w:hAnsi="Arial" w:cs="Arial"/>
          <w:b/>
          <w:bCs/>
          <w:sz w:val="20"/>
          <w:szCs w:val="20"/>
        </w:rPr>
        <w:tab/>
      </w:r>
      <w:r w:rsidR="00CB7BC8">
        <w:rPr>
          <w:rFonts w:ascii="Arial" w:hAnsi="Arial" w:cs="Arial"/>
          <w:b/>
          <w:bCs/>
          <w:sz w:val="20"/>
          <w:szCs w:val="20"/>
        </w:rPr>
        <w:tab/>
      </w:r>
      <w:r w:rsidR="00CB7BC8">
        <w:rPr>
          <w:rFonts w:ascii="Arial" w:hAnsi="Arial" w:cs="Arial"/>
          <w:b/>
          <w:bCs/>
          <w:sz w:val="20"/>
          <w:szCs w:val="20"/>
        </w:rPr>
        <w:tab/>
      </w:r>
      <w:r w:rsidR="00CB7BC8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0 : 0 (0 : 0</w:t>
      </w:r>
      <w:r w:rsidR="00CB7BC8">
        <w:rPr>
          <w:rFonts w:ascii="Arial" w:hAnsi="Arial" w:cs="Arial"/>
          <w:b/>
          <w:bCs/>
          <w:sz w:val="20"/>
          <w:szCs w:val="20"/>
        </w:rPr>
        <w:t>)</w:t>
      </w:r>
    </w:p>
    <w:p w:rsidR="00652F6C" w:rsidRDefault="00652F6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Nach dem witterungsbedingten Au</w:t>
      </w:r>
      <w:r w:rsidR="000F1708">
        <w:rPr>
          <w:rFonts w:ascii="Arial" w:hAnsi="Arial" w:cs="Arial"/>
          <w:sz w:val="20"/>
          <w:szCs w:val="20"/>
        </w:rPr>
        <w:t>sfall der Partie letzte Woche</w:t>
      </w:r>
      <w:r>
        <w:rPr>
          <w:rFonts w:ascii="Arial" w:hAnsi="Arial" w:cs="Arial"/>
          <w:sz w:val="20"/>
          <w:szCs w:val="20"/>
        </w:rPr>
        <w:t xml:space="preserve"> musste sich die Mannschaft an diesem Sonntag in </w:t>
      </w:r>
      <w:proofErr w:type="spellStart"/>
      <w:r>
        <w:rPr>
          <w:rFonts w:ascii="Arial" w:hAnsi="Arial" w:cs="Arial"/>
          <w:sz w:val="20"/>
          <w:szCs w:val="20"/>
        </w:rPr>
        <w:t>Hörgertshausen</w:t>
      </w:r>
      <w:proofErr w:type="spellEnd"/>
      <w:r>
        <w:rPr>
          <w:rFonts w:ascii="Arial" w:hAnsi="Arial" w:cs="Arial"/>
          <w:sz w:val="20"/>
          <w:szCs w:val="20"/>
        </w:rPr>
        <w:t xml:space="preserve"> beweisen.</w:t>
      </w:r>
    </w:p>
    <w:p w:rsidR="00652F6C" w:rsidRDefault="000F170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Das junge Team</w:t>
      </w:r>
      <w:r w:rsidR="0081497C">
        <w:rPr>
          <w:rFonts w:ascii="Arial" w:hAnsi="Arial" w:cs="Arial"/>
          <w:sz w:val="20"/>
          <w:szCs w:val="20"/>
        </w:rPr>
        <w:t xml:space="preserve"> aus </w:t>
      </w:r>
      <w:proofErr w:type="spellStart"/>
      <w:r w:rsidR="0081497C">
        <w:rPr>
          <w:rFonts w:ascii="Arial" w:hAnsi="Arial" w:cs="Arial"/>
          <w:sz w:val="20"/>
          <w:szCs w:val="20"/>
        </w:rPr>
        <w:t>Oberhaindlfing</w:t>
      </w:r>
      <w:proofErr w:type="spellEnd"/>
      <w:r w:rsidR="0081497C">
        <w:rPr>
          <w:rFonts w:ascii="Arial" w:hAnsi="Arial" w:cs="Arial"/>
          <w:sz w:val="20"/>
          <w:szCs w:val="20"/>
        </w:rPr>
        <w:t xml:space="preserve"> nahm</w:t>
      </w:r>
      <w:r w:rsidR="00AA099B">
        <w:rPr>
          <w:rFonts w:ascii="Arial" w:hAnsi="Arial" w:cs="Arial"/>
          <w:sz w:val="20"/>
          <w:szCs w:val="20"/>
        </w:rPr>
        <w:t xml:space="preserve"> sich zwar von Anfang an </w:t>
      </w:r>
      <w:r w:rsidR="0081497C">
        <w:rPr>
          <w:rFonts w:ascii="Arial" w:hAnsi="Arial" w:cs="Arial"/>
          <w:sz w:val="20"/>
          <w:szCs w:val="20"/>
        </w:rPr>
        <w:t xml:space="preserve">vor </w:t>
      </w:r>
      <w:r w:rsidR="00652F6C">
        <w:rPr>
          <w:rFonts w:ascii="Arial" w:hAnsi="Arial" w:cs="Arial"/>
          <w:sz w:val="20"/>
          <w:szCs w:val="20"/>
        </w:rPr>
        <w:t>das Heft in die Ha</w:t>
      </w:r>
      <w:r w:rsidR="00DD6C2E">
        <w:rPr>
          <w:rFonts w:ascii="Arial" w:hAnsi="Arial" w:cs="Arial"/>
          <w:sz w:val="20"/>
          <w:szCs w:val="20"/>
        </w:rPr>
        <w:t xml:space="preserve">nd zu nehmen und sich Chancen zu erspielen, </w:t>
      </w:r>
      <w:r w:rsidR="0081497C">
        <w:rPr>
          <w:rFonts w:ascii="Arial" w:hAnsi="Arial" w:cs="Arial"/>
          <w:sz w:val="20"/>
          <w:szCs w:val="20"/>
        </w:rPr>
        <w:t>konnte dies jedoch nur sehr sporadisch umsetzen.</w:t>
      </w:r>
      <w:r w:rsidR="00DD6C2E">
        <w:rPr>
          <w:rFonts w:ascii="Arial" w:hAnsi="Arial" w:cs="Arial"/>
          <w:sz w:val="20"/>
          <w:szCs w:val="20"/>
        </w:rPr>
        <w:t xml:space="preserve"> Ein Distan</w:t>
      </w:r>
      <w:r w:rsidR="00AA099B">
        <w:rPr>
          <w:rFonts w:ascii="Arial" w:hAnsi="Arial" w:cs="Arial"/>
          <w:sz w:val="20"/>
          <w:szCs w:val="20"/>
        </w:rPr>
        <w:t>zschuss</w:t>
      </w:r>
      <w:r w:rsidR="0081497C">
        <w:rPr>
          <w:rFonts w:ascii="Arial" w:hAnsi="Arial" w:cs="Arial"/>
          <w:sz w:val="20"/>
          <w:szCs w:val="20"/>
        </w:rPr>
        <w:t xml:space="preserve"> aus 30 Metern</w:t>
      </w:r>
      <w:r w:rsidR="00AA099B">
        <w:rPr>
          <w:rFonts w:ascii="Arial" w:hAnsi="Arial" w:cs="Arial"/>
          <w:sz w:val="20"/>
          <w:szCs w:val="20"/>
        </w:rPr>
        <w:t xml:space="preserve"> von Sebastian Kaindl blieb neben</w:t>
      </w:r>
      <w:r w:rsidR="00DD6C2E">
        <w:rPr>
          <w:rFonts w:ascii="Arial" w:hAnsi="Arial" w:cs="Arial"/>
          <w:sz w:val="20"/>
          <w:szCs w:val="20"/>
        </w:rPr>
        <w:t xml:space="preserve"> eine</w:t>
      </w:r>
      <w:r w:rsidR="00AA099B">
        <w:rPr>
          <w:rFonts w:ascii="Arial" w:hAnsi="Arial" w:cs="Arial"/>
          <w:sz w:val="20"/>
          <w:szCs w:val="20"/>
        </w:rPr>
        <w:t>r</w:t>
      </w:r>
      <w:r w:rsidR="00DD6C2E">
        <w:rPr>
          <w:rFonts w:ascii="Arial" w:hAnsi="Arial" w:cs="Arial"/>
          <w:sz w:val="20"/>
          <w:szCs w:val="20"/>
        </w:rPr>
        <w:t xml:space="preserve"> Szene von Matthias </w:t>
      </w:r>
      <w:proofErr w:type="spellStart"/>
      <w:r w:rsidR="00DD6C2E">
        <w:rPr>
          <w:rFonts w:ascii="Arial" w:hAnsi="Arial" w:cs="Arial"/>
          <w:sz w:val="20"/>
          <w:szCs w:val="20"/>
        </w:rPr>
        <w:t>Ziegltrum</w:t>
      </w:r>
      <w:proofErr w:type="spellEnd"/>
      <w:r w:rsidR="00DD6C2E">
        <w:rPr>
          <w:rFonts w:ascii="Arial" w:hAnsi="Arial" w:cs="Arial"/>
          <w:sz w:val="20"/>
          <w:szCs w:val="20"/>
        </w:rPr>
        <w:t>, in der er unglücklich</w:t>
      </w:r>
      <w:r w:rsidR="00AA099B">
        <w:rPr>
          <w:rFonts w:ascii="Arial" w:hAnsi="Arial" w:cs="Arial"/>
          <w:sz w:val="20"/>
          <w:szCs w:val="20"/>
        </w:rPr>
        <w:t xml:space="preserve"> agierte und</w:t>
      </w:r>
      <w:r w:rsidR="00DD6C2E">
        <w:rPr>
          <w:rFonts w:ascii="Arial" w:hAnsi="Arial" w:cs="Arial"/>
          <w:sz w:val="20"/>
          <w:szCs w:val="20"/>
        </w:rPr>
        <w:t xml:space="preserve"> anstelle selbst den Torabschluss zu suchen noch e</w:t>
      </w:r>
      <w:r w:rsidR="00AA099B">
        <w:rPr>
          <w:rFonts w:ascii="Arial" w:hAnsi="Arial" w:cs="Arial"/>
          <w:sz w:val="20"/>
          <w:szCs w:val="20"/>
        </w:rPr>
        <w:t>inmal quer legte,</w:t>
      </w:r>
      <w:r w:rsidR="00DD6C2E">
        <w:rPr>
          <w:rFonts w:ascii="Arial" w:hAnsi="Arial" w:cs="Arial"/>
          <w:sz w:val="20"/>
          <w:szCs w:val="20"/>
        </w:rPr>
        <w:t xml:space="preserve"> das Gefährlichste was die Gäste vor</w:t>
      </w:r>
      <w:r w:rsidR="00956A5B">
        <w:rPr>
          <w:rFonts w:ascii="Arial" w:hAnsi="Arial" w:cs="Arial"/>
          <w:sz w:val="20"/>
          <w:szCs w:val="20"/>
        </w:rPr>
        <w:t xml:space="preserve"> der Halbzeit zu bieten hatten. Das Heimteam beschränkte sich darauf weite Bälle zu schlagen oder nach</w:t>
      </w:r>
      <w:r w:rsidR="00956A5B">
        <w:rPr>
          <w:rFonts w:ascii="Arial" w:hAnsi="Arial" w:cs="Arial"/>
          <w:sz w:val="20"/>
          <w:szCs w:val="20"/>
        </w:rPr>
        <w:softHyphen/>
      </w:r>
      <w:r w:rsidR="00956A5B">
        <w:rPr>
          <w:rFonts w:ascii="Arial" w:hAnsi="Arial" w:cs="Arial"/>
          <w:sz w:val="20"/>
          <w:szCs w:val="20"/>
        </w:rPr>
        <w:softHyphen/>
      </w:r>
      <w:r w:rsidR="00956A5B">
        <w:rPr>
          <w:rFonts w:ascii="Arial" w:hAnsi="Arial" w:cs="Arial"/>
          <w:sz w:val="20"/>
          <w:szCs w:val="20"/>
          <w:vertAlign w:val="superscript"/>
        </w:rPr>
        <w:softHyphen/>
      </w:r>
      <w:r w:rsidR="00956A5B">
        <w:rPr>
          <w:rFonts w:ascii="Arial" w:hAnsi="Arial" w:cs="Arial"/>
          <w:sz w:val="20"/>
          <w:szCs w:val="20"/>
        </w:rPr>
        <w:t xml:space="preserve"> Standards gefährlich vor das Tor des Tabellendritten zu kommen.</w:t>
      </w:r>
      <w:r w:rsidR="00AA099B">
        <w:rPr>
          <w:rFonts w:ascii="Arial" w:hAnsi="Arial" w:cs="Arial"/>
          <w:sz w:val="20"/>
          <w:szCs w:val="20"/>
        </w:rPr>
        <w:t xml:space="preserve"> Leistungsgerecht ging es so nach 45 </w:t>
      </w:r>
      <w:r w:rsidR="0081497C">
        <w:rPr>
          <w:rFonts w:ascii="Arial" w:hAnsi="Arial" w:cs="Arial"/>
          <w:sz w:val="20"/>
          <w:szCs w:val="20"/>
        </w:rPr>
        <w:t>Minuten torlos in die Umkleiden.</w:t>
      </w:r>
    </w:p>
    <w:p w:rsidR="00DD6C2E" w:rsidRDefault="00956A5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der Halbzeit muss</w:t>
      </w:r>
      <w:r w:rsidR="00DD6C2E">
        <w:rPr>
          <w:rFonts w:ascii="Arial" w:hAnsi="Arial" w:cs="Arial"/>
          <w:sz w:val="20"/>
          <w:szCs w:val="20"/>
        </w:rPr>
        <w:t xml:space="preserve"> es dann klare Worte in der Kabine gegebe</w:t>
      </w:r>
      <w:r w:rsidR="000F1708">
        <w:rPr>
          <w:rFonts w:ascii="Arial" w:hAnsi="Arial" w:cs="Arial"/>
          <w:sz w:val="20"/>
          <w:szCs w:val="20"/>
        </w:rPr>
        <w:t xml:space="preserve">n haben. Es </w:t>
      </w:r>
      <w:r w:rsidR="00DD6C2E">
        <w:rPr>
          <w:rFonts w:ascii="Arial" w:hAnsi="Arial" w:cs="Arial"/>
          <w:sz w:val="20"/>
          <w:szCs w:val="20"/>
        </w:rPr>
        <w:t xml:space="preserve">folgten </w:t>
      </w:r>
      <w:r w:rsidR="0081497C">
        <w:rPr>
          <w:rFonts w:ascii="Arial" w:hAnsi="Arial" w:cs="Arial"/>
          <w:sz w:val="20"/>
          <w:szCs w:val="20"/>
        </w:rPr>
        <w:t xml:space="preserve">einige </w:t>
      </w:r>
      <w:r w:rsidR="00DD6C2E">
        <w:rPr>
          <w:rFonts w:ascii="Arial" w:hAnsi="Arial" w:cs="Arial"/>
          <w:sz w:val="20"/>
          <w:szCs w:val="20"/>
        </w:rPr>
        <w:t>Chancen der</w:t>
      </w:r>
      <w:r w:rsidR="0081497C">
        <w:rPr>
          <w:rFonts w:ascii="Arial" w:hAnsi="Arial" w:cs="Arial"/>
          <w:sz w:val="20"/>
          <w:szCs w:val="20"/>
        </w:rPr>
        <w:t xml:space="preserve"> Offensivreihe</w:t>
      </w:r>
      <w:r w:rsidR="00DD6C2E">
        <w:rPr>
          <w:rFonts w:ascii="Arial" w:hAnsi="Arial" w:cs="Arial"/>
          <w:sz w:val="20"/>
          <w:szCs w:val="20"/>
        </w:rPr>
        <w:t>, die jedoch a</w:t>
      </w:r>
      <w:r>
        <w:rPr>
          <w:rFonts w:ascii="Arial" w:hAnsi="Arial" w:cs="Arial"/>
          <w:sz w:val="20"/>
          <w:szCs w:val="20"/>
        </w:rPr>
        <w:t>n diesem Tag nicht verwertet w</w:t>
      </w:r>
      <w:r w:rsidR="0081497C">
        <w:rPr>
          <w:rFonts w:ascii="Arial" w:hAnsi="Arial" w:cs="Arial"/>
          <w:sz w:val="20"/>
          <w:szCs w:val="20"/>
        </w:rPr>
        <w:t>e</w:t>
      </w:r>
      <w:r w:rsidR="00752F62">
        <w:rPr>
          <w:rFonts w:ascii="Arial" w:hAnsi="Arial" w:cs="Arial"/>
          <w:sz w:val="20"/>
          <w:szCs w:val="20"/>
        </w:rPr>
        <w:t>r</w:t>
      </w:r>
      <w:r w:rsidR="00DD6C2E">
        <w:rPr>
          <w:rFonts w:ascii="Arial" w:hAnsi="Arial" w:cs="Arial"/>
          <w:sz w:val="20"/>
          <w:szCs w:val="20"/>
        </w:rPr>
        <w:t>den</w:t>
      </w:r>
      <w:r w:rsidR="0081497C">
        <w:rPr>
          <w:rFonts w:ascii="Arial" w:hAnsi="Arial" w:cs="Arial"/>
          <w:sz w:val="20"/>
          <w:szCs w:val="20"/>
        </w:rPr>
        <w:t xml:space="preserve"> konnten</w:t>
      </w:r>
      <w:r w:rsidR="00DD6C2E">
        <w:rPr>
          <w:rFonts w:ascii="Arial" w:hAnsi="Arial" w:cs="Arial"/>
          <w:sz w:val="20"/>
          <w:szCs w:val="20"/>
        </w:rPr>
        <w:t>. Zudem sah auch der Schiedsrichter</w:t>
      </w:r>
      <w:r w:rsidR="00752F62">
        <w:rPr>
          <w:rFonts w:ascii="Arial" w:hAnsi="Arial" w:cs="Arial"/>
          <w:sz w:val="20"/>
          <w:szCs w:val="20"/>
        </w:rPr>
        <w:t>, dem man ansonsten absolut keinen Vorwurf machen kann,</w:t>
      </w:r>
      <w:r w:rsidR="00DD6C2E">
        <w:rPr>
          <w:rFonts w:ascii="Arial" w:hAnsi="Arial" w:cs="Arial"/>
          <w:sz w:val="20"/>
          <w:szCs w:val="20"/>
        </w:rPr>
        <w:t xml:space="preserve"> eine klare Notbremse eines </w:t>
      </w:r>
      <w:proofErr w:type="spellStart"/>
      <w:r w:rsidR="00DD6C2E">
        <w:rPr>
          <w:rFonts w:ascii="Arial" w:hAnsi="Arial" w:cs="Arial"/>
          <w:sz w:val="20"/>
          <w:szCs w:val="20"/>
        </w:rPr>
        <w:t>Hörgertshauser</w:t>
      </w:r>
      <w:proofErr w:type="spellEnd"/>
      <w:r w:rsidR="00DD6C2E">
        <w:rPr>
          <w:rFonts w:ascii="Arial" w:hAnsi="Arial" w:cs="Arial"/>
          <w:sz w:val="20"/>
          <w:szCs w:val="20"/>
        </w:rPr>
        <w:t xml:space="preserve"> Innenverteidigers nicht, der Florian Kaindl auf dem Weg zum Tor durch Trikotziehen an einer klaren Möglichkeit hinderte. Die Einwechselspieler (Korbinian Lorenz, Alexander </w:t>
      </w:r>
      <w:proofErr w:type="spellStart"/>
      <w:r w:rsidR="00DD6C2E">
        <w:rPr>
          <w:rFonts w:ascii="Arial" w:hAnsi="Arial" w:cs="Arial"/>
          <w:sz w:val="20"/>
          <w:szCs w:val="20"/>
        </w:rPr>
        <w:t>Geltl</w:t>
      </w:r>
      <w:proofErr w:type="spellEnd"/>
      <w:r w:rsidR="00DD6C2E">
        <w:rPr>
          <w:rFonts w:ascii="Arial" w:hAnsi="Arial" w:cs="Arial"/>
          <w:sz w:val="20"/>
          <w:szCs w:val="20"/>
        </w:rPr>
        <w:t xml:space="preserve"> und Patrick </w:t>
      </w:r>
      <w:proofErr w:type="spellStart"/>
      <w:r w:rsidR="00DD6C2E">
        <w:rPr>
          <w:rFonts w:ascii="Arial" w:hAnsi="Arial" w:cs="Arial"/>
          <w:sz w:val="20"/>
          <w:szCs w:val="20"/>
        </w:rPr>
        <w:t>Domani</w:t>
      </w:r>
      <w:proofErr w:type="spellEnd"/>
      <w:r w:rsidR="00DD6C2E">
        <w:rPr>
          <w:rFonts w:ascii="Arial" w:hAnsi="Arial" w:cs="Arial"/>
          <w:sz w:val="20"/>
          <w:szCs w:val="20"/>
        </w:rPr>
        <w:t>) brachten zwar noch etwas frischen Wind, konnten die Partie jedoch auch</w:t>
      </w:r>
      <w:r w:rsidR="0081497C">
        <w:rPr>
          <w:rFonts w:ascii="Arial" w:hAnsi="Arial" w:cs="Arial"/>
          <w:sz w:val="20"/>
          <w:szCs w:val="20"/>
        </w:rPr>
        <w:t xml:space="preserve"> nicht zu unseren Gunsten biegen</w:t>
      </w:r>
      <w:r w:rsidR="00DD6C2E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In der Nachspielzeit hatte Alexander </w:t>
      </w:r>
      <w:proofErr w:type="spellStart"/>
      <w:r>
        <w:rPr>
          <w:rFonts w:ascii="Arial" w:hAnsi="Arial" w:cs="Arial"/>
          <w:sz w:val="20"/>
          <w:szCs w:val="20"/>
        </w:rPr>
        <w:t>Geltl</w:t>
      </w:r>
      <w:proofErr w:type="spellEnd"/>
      <w:r>
        <w:rPr>
          <w:rFonts w:ascii="Arial" w:hAnsi="Arial" w:cs="Arial"/>
          <w:sz w:val="20"/>
          <w:szCs w:val="20"/>
        </w:rPr>
        <w:t xml:space="preserve"> noch die Chance zum goldenen Tor, doch der </w:t>
      </w:r>
      <w:r w:rsidR="0081497C">
        <w:rPr>
          <w:rFonts w:ascii="Arial" w:hAnsi="Arial" w:cs="Arial"/>
          <w:sz w:val="20"/>
          <w:szCs w:val="20"/>
        </w:rPr>
        <w:t>Torwart, bester Mann der Heimmannschaft, k</w:t>
      </w:r>
      <w:r>
        <w:rPr>
          <w:rFonts w:ascii="Arial" w:hAnsi="Arial" w:cs="Arial"/>
          <w:sz w:val="20"/>
          <w:szCs w:val="20"/>
        </w:rPr>
        <w:t>onnte auch diese</w:t>
      </w:r>
      <w:r w:rsidR="0081497C">
        <w:rPr>
          <w:rFonts w:ascii="Arial" w:hAnsi="Arial" w:cs="Arial"/>
          <w:sz w:val="20"/>
          <w:szCs w:val="20"/>
        </w:rPr>
        <w:t xml:space="preserve"> letzte Chance zu </w:t>
      </w:r>
      <w:proofErr w:type="spellStart"/>
      <w:r w:rsidR="0081497C">
        <w:rPr>
          <w:rFonts w:ascii="Arial" w:hAnsi="Arial" w:cs="Arial"/>
          <w:sz w:val="20"/>
          <w:szCs w:val="20"/>
        </w:rPr>
        <w:t>nichte</w:t>
      </w:r>
      <w:proofErr w:type="spellEnd"/>
      <w:r w:rsidR="0081497C">
        <w:rPr>
          <w:rFonts w:ascii="Arial" w:hAnsi="Arial" w:cs="Arial"/>
          <w:sz w:val="20"/>
          <w:szCs w:val="20"/>
        </w:rPr>
        <w:t xml:space="preserve"> machen.</w:t>
      </w:r>
    </w:p>
    <w:p w:rsidR="0081497C" w:rsidRDefault="00956A5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Letztendlich bleibt nur zu sagen, dass die Leistung der Mannschaft einfach nicht reichte um den Gegner zu bezwingen. Laut Trainer Alexander Lippert war dies die schl</w:t>
      </w:r>
      <w:r w:rsidR="0081497C">
        <w:rPr>
          <w:rFonts w:ascii="Arial" w:hAnsi="Arial" w:cs="Arial"/>
          <w:sz w:val="20"/>
          <w:szCs w:val="20"/>
        </w:rPr>
        <w:t xml:space="preserve">echteste Saisonleistung. Leider versäumte man es auch bei einem Spiel weniger als </w:t>
      </w:r>
      <w:proofErr w:type="spellStart"/>
      <w:r w:rsidR="0081497C">
        <w:rPr>
          <w:rFonts w:ascii="Arial" w:hAnsi="Arial" w:cs="Arial"/>
          <w:sz w:val="20"/>
          <w:szCs w:val="20"/>
        </w:rPr>
        <w:t>Mintraching</w:t>
      </w:r>
      <w:proofErr w:type="spellEnd"/>
      <w:r w:rsidR="0081497C">
        <w:rPr>
          <w:rFonts w:ascii="Arial" w:hAnsi="Arial" w:cs="Arial"/>
          <w:sz w:val="20"/>
          <w:szCs w:val="20"/>
        </w:rPr>
        <w:t xml:space="preserve"> und der SV </w:t>
      </w:r>
      <w:proofErr w:type="spellStart"/>
      <w:r w:rsidR="0081497C">
        <w:rPr>
          <w:rFonts w:ascii="Arial" w:hAnsi="Arial" w:cs="Arial"/>
          <w:sz w:val="20"/>
          <w:szCs w:val="20"/>
        </w:rPr>
        <w:t>Ampertal</w:t>
      </w:r>
      <w:proofErr w:type="spellEnd"/>
      <w:r w:rsidR="0081497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1497C">
        <w:rPr>
          <w:rFonts w:ascii="Arial" w:hAnsi="Arial" w:cs="Arial"/>
          <w:sz w:val="20"/>
          <w:szCs w:val="20"/>
        </w:rPr>
        <w:t>Palzing</w:t>
      </w:r>
      <w:proofErr w:type="spellEnd"/>
      <w:r w:rsidR="0081497C">
        <w:rPr>
          <w:rFonts w:ascii="Arial" w:hAnsi="Arial" w:cs="Arial"/>
          <w:sz w:val="20"/>
          <w:szCs w:val="20"/>
        </w:rPr>
        <w:t xml:space="preserve"> II punktgleich am Spitzenduo dranzubleiben.</w:t>
      </w:r>
    </w:p>
    <w:p w:rsidR="00956A5B" w:rsidRDefault="0081497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956A5B">
        <w:rPr>
          <w:rFonts w:ascii="Arial" w:hAnsi="Arial" w:cs="Arial"/>
          <w:sz w:val="20"/>
          <w:szCs w:val="20"/>
        </w:rPr>
        <w:t xml:space="preserve">och schon kurz nach dem Spiel wurde die Devise für nächste Woche ausgegeben: „Dienstag und Donnerstag ist Training – alle haben zu erscheinen! Wir müssen wieder an uns arbeiten um nächsten Sonntag gegen </w:t>
      </w:r>
      <w:proofErr w:type="spellStart"/>
      <w:r w:rsidR="00956A5B">
        <w:rPr>
          <w:rFonts w:ascii="Arial" w:hAnsi="Arial" w:cs="Arial"/>
          <w:sz w:val="20"/>
          <w:szCs w:val="20"/>
        </w:rPr>
        <w:t>Paunzhausen</w:t>
      </w:r>
      <w:proofErr w:type="spellEnd"/>
      <w:r w:rsidR="00956A5B">
        <w:rPr>
          <w:rFonts w:ascii="Arial" w:hAnsi="Arial" w:cs="Arial"/>
          <w:sz w:val="20"/>
          <w:szCs w:val="20"/>
        </w:rPr>
        <w:t xml:space="preserve"> die drei Punkte zu holen!“</w:t>
      </w:r>
      <w:r w:rsidR="00956A5B">
        <w:rPr>
          <w:rFonts w:ascii="Arial" w:hAnsi="Arial" w:cs="Arial"/>
          <w:sz w:val="20"/>
          <w:szCs w:val="20"/>
        </w:rPr>
        <w:br/>
      </w:r>
    </w:p>
    <w:p w:rsidR="005E1E4A" w:rsidRDefault="00CB7BC8">
      <w:pPr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Aufstellung:</w:t>
      </w:r>
    </w:p>
    <w:p w:rsidR="005E1E4A" w:rsidRDefault="00752F6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N. Huber – A. Neumaier</w:t>
      </w:r>
      <w:r w:rsidR="005E1E4A">
        <w:rPr>
          <w:rFonts w:ascii="Arial" w:hAnsi="Arial" w:cs="Arial"/>
          <w:sz w:val="20"/>
          <w:szCs w:val="20"/>
        </w:rPr>
        <w:t xml:space="preserve"> , A. Lippert , B. </w:t>
      </w:r>
      <w:proofErr w:type="spellStart"/>
      <w:r w:rsidR="005E1E4A">
        <w:rPr>
          <w:rFonts w:ascii="Arial" w:hAnsi="Arial" w:cs="Arial"/>
          <w:sz w:val="20"/>
          <w:szCs w:val="20"/>
        </w:rPr>
        <w:t>Ziegltrum</w:t>
      </w:r>
      <w:proofErr w:type="spellEnd"/>
      <w:r w:rsidR="005E1E4A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 xml:space="preserve">S. Kaindl , T. </w:t>
      </w:r>
      <w:proofErr w:type="spellStart"/>
      <w:r>
        <w:rPr>
          <w:rFonts w:ascii="Arial" w:hAnsi="Arial" w:cs="Arial"/>
          <w:sz w:val="20"/>
          <w:szCs w:val="20"/>
        </w:rPr>
        <w:t>Doleschel</w:t>
      </w:r>
      <w:proofErr w:type="spellEnd"/>
      <w:r>
        <w:rPr>
          <w:rFonts w:ascii="Arial" w:hAnsi="Arial" w:cs="Arial"/>
          <w:sz w:val="20"/>
          <w:szCs w:val="20"/>
        </w:rPr>
        <w:t xml:space="preserve"> M. </w:t>
      </w:r>
      <w:proofErr w:type="spellStart"/>
      <w:r>
        <w:rPr>
          <w:rFonts w:ascii="Arial" w:hAnsi="Arial" w:cs="Arial"/>
          <w:sz w:val="20"/>
          <w:szCs w:val="20"/>
        </w:rPr>
        <w:t>Ziegltrum</w:t>
      </w:r>
      <w:proofErr w:type="spellEnd"/>
      <w:r>
        <w:rPr>
          <w:rFonts w:ascii="Arial" w:hAnsi="Arial" w:cs="Arial"/>
          <w:sz w:val="20"/>
          <w:szCs w:val="20"/>
        </w:rPr>
        <w:t xml:space="preserve">, F. Kaindl –  L. Glatt – M. Glatt, H. </w:t>
      </w:r>
      <w:proofErr w:type="spellStart"/>
      <w:r>
        <w:rPr>
          <w:rFonts w:ascii="Arial" w:hAnsi="Arial" w:cs="Arial"/>
          <w:sz w:val="20"/>
          <w:szCs w:val="20"/>
        </w:rPr>
        <w:t>Heckmaier</w:t>
      </w:r>
      <w:proofErr w:type="spellEnd"/>
    </w:p>
    <w:p w:rsidR="00752F62" w:rsidRDefault="005E1E4A" w:rsidP="00752F6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P. </w:t>
      </w:r>
      <w:proofErr w:type="spellStart"/>
      <w:r>
        <w:rPr>
          <w:rFonts w:ascii="Arial" w:hAnsi="Arial" w:cs="Arial"/>
          <w:sz w:val="20"/>
          <w:szCs w:val="20"/>
        </w:rPr>
        <w:t>Domani</w:t>
      </w:r>
      <w:proofErr w:type="spellEnd"/>
      <w:r>
        <w:rPr>
          <w:rFonts w:ascii="Arial" w:hAnsi="Arial" w:cs="Arial"/>
          <w:sz w:val="20"/>
          <w:szCs w:val="20"/>
        </w:rPr>
        <w:t xml:space="preserve"> (A</w:t>
      </w:r>
      <w:r w:rsidR="00752F62">
        <w:rPr>
          <w:rFonts w:ascii="Arial" w:hAnsi="Arial" w:cs="Arial"/>
          <w:sz w:val="20"/>
          <w:szCs w:val="20"/>
        </w:rPr>
        <w:t xml:space="preserve">) , M. </w:t>
      </w:r>
      <w:proofErr w:type="spellStart"/>
      <w:r w:rsidR="00752F62">
        <w:rPr>
          <w:rFonts w:ascii="Arial" w:hAnsi="Arial" w:cs="Arial"/>
          <w:sz w:val="20"/>
          <w:szCs w:val="20"/>
        </w:rPr>
        <w:t>Grabichler</w:t>
      </w:r>
      <w:proofErr w:type="spellEnd"/>
      <w:r w:rsidR="00752F62">
        <w:rPr>
          <w:rFonts w:ascii="Arial" w:hAnsi="Arial" w:cs="Arial"/>
          <w:sz w:val="20"/>
          <w:szCs w:val="20"/>
        </w:rPr>
        <w:t xml:space="preserve"> (A) , L. Fischer (A) , T. </w:t>
      </w:r>
      <w:proofErr w:type="spellStart"/>
      <w:r w:rsidR="00752F62">
        <w:rPr>
          <w:rFonts w:ascii="Arial" w:hAnsi="Arial" w:cs="Arial"/>
          <w:sz w:val="20"/>
          <w:szCs w:val="20"/>
        </w:rPr>
        <w:t>Sellmaier</w:t>
      </w:r>
      <w:proofErr w:type="spellEnd"/>
      <w:r>
        <w:rPr>
          <w:rFonts w:ascii="Arial" w:hAnsi="Arial" w:cs="Arial"/>
          <w:sz w:val="20"/>
          <w:szCs w:val="20"/>
        </w:rPr>
        <w:t xml:space="preserve"> (A) , A. </w:t>
      </w:r>
      <w:proofErr w:type="spellStart"/>
      <w:r>
        <w:rPr>
          <w:rFonts w:ascii="Arial" w:hAnsi="Arial" w:cs="Arial"/>
          <w:sz w:val="20"/>
          <w:szCs w:val="20"/>
        </w:rPr>
        <w:t>Geltl</w:t>
      </w:r>
      <w:proofErr w:type="spellEnd"/>
      <w:r>
        <w:rPr>
          <w:rFonts w:ascii="Arial" w:hAnsi="Arial" w:cs="Arial"/>
          <w:sz w:val="20"/>
          <w:szCs w:val="20"/>
        </w:rPr>
        <w:t xml:space="preserve"> (A) , D. </w:t>
      </w:r>
      <w:proofErr w:type="spellStart"/>
      <w:r>
        <w:rPr>
          <w:rFonts w:ascii="Arial" w:hAnsi="Arial" w:cs="Arial"/>
          <w:sz w:val="20"/>
          <w:szCs w:val="20"/>
        </w:rPr>
        <w:t>Domani</w:t>
      </w:r>
      <w:proofErr w:type="spellEnd"/>
      <w:r>
        <w:rPr>
          <w:rFonts w:ascii="Arial" w:hAnsi="Arial" w:cs="Arial"/>
          <w:sz w:val="20"/>
          <w:szCs w:val="20"/>
        </w:rPr>
        <w:t xml:space="preserve"> (A)</w:t>
      </w:r>
      <w:r w:rsidR="00B8621A">
        <w:rPr>
          <w:rFonts w:ascii="Arial" w:hAnsi="Arial" w:cs="Arial"/>
          <w:sz w:val="20"/>
          <w:szCs w:val="20"/>
        </w:rPr>
        <w:t>.</w:t>
      </w:r>
      <w:bookmarkStart w:id="0" w:name="_GoBack"/>
      <w:bookmarkEnd w:id="0"/>
      <w:r w:rsidR="00CB7BC8">
        <w:rPr>
          <w:rFonts w:ascii="Arial" w:hAnsi="Arial" w:cs="Arial"/>
          <w:sz w:val="20"/>
          <w:szCs w:val="20"/>
          <w:u w:val="single"/>
        </w:rPr>
        <w:br/>
      </w:r>
      <w:r w:rsidR="00CB7BC8">
        <w:rPr>
          <w:rFonts w:ascii="Arial" w:hAnsi="Arial" w:cs="Arial"/>
          <w:sz w:val="20"/>
          <w:szCs w:val="20"/>
          <w:u w:val="single"/>
        </w:rPr>
        <w:br/>
      </w:r>
    </w:p>
    <w:p w:rsidR="0081497C" w:rsidRPr="00752F62" w:rsidRDefault="0081497C" w:rsidP="00752F62">
      <w:pPr>
        <w:jc w:val="both"/>
        <w:rPr>
          <w:rFonts w:ascii="Arial" w:hAnsi="Arial" w:cs="Arial"/>
          <w:sz w:val="20"/>
          <w:szCs w:val="20"/>
        </w:rPr>
      </w:pPr>
    </w:p>
    <w:sectPr w:rsidR="0081497C" w:rsidRPr="00752F62" w:rsidSect="00CB7BC8">
      <w:headerReference w:type="default" r:id="rId8"/>
      <w:footerReference w:type="default" r:id="rId9"/>
      <w:pgSz w:w="11905" w:h="16838"/>
      <w:pgMar w:top="1416" w:right="1416" w:bottom="1134" w:left="1416" w:header="708" w:footer="708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0C0E" w:rsidRDefault="00800C0E" w:rsidP="00CB7BC8">
      <w:pPr>
        <w:spacing w:after="0" w:line="240" w:lineRule="auto"/>
      </w:pPr>
      <w:r>
        <w:separator/>
      </w:r>
    </w:p>
  </w:endnote>
  <w:endnote w:type="continuationSeparator" w:id="0">
    <w:p w:rsidR="00800C0E" w:rsidRDefault="00800C0E" w:rsidP="00CB7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BC8" w:rsidRDefault="00CB7BC8">
    <w:pPr>
      <w:tabs>
        <w:tab w:val="center" w:pos="4536"/>
        <w:tab w:val="right" w:pos="9072"/>
      </w:tabs>
      <w:rPr>
        <w:rFonts w:cs="Times New Roman"/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0C0E" w:rsidRDefault="00800C0E" w:rsidP="00CB7BC8">
      <w:pPr>
        <w:spacing w:after="0" w:line="240" w:lineRule="auto"/>
      </w:pPr>
      <w:r>
        <w:separator/>
      </w:r>
    </w:p>
  </w:footnote>
  <w:footnote w:type="continuationSeparator" w:id="0">
    <w:p w:rsidR="00800C0E" w:rsidRDefault="00800C0E" w:rsidP="00CB7B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BC8" w:rsidRDefault="00CB7BC8">
    <w:pPr>
      <w:tabs>
        <w:tab w:val="center" w:pos="4536"/>
        <w:tab w:val="right" w:pos="9072"/>
      </w:tabs>
      <w:rPr>
        <w:rFonts w:cs="Times New Roman"/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CB7BC8"/>
    <w:rsid w:val="00034B0B"/>
    <w:rsid w:val="00077C20"/>
    <w:rsid w:val="000F1708"/>
    <w:rsid w:val="00566015"/>
    <w:rsid w:val="005E1E4A"/>
    <w:rsid w:val="00652F6C"/>
    <w:rsid w:val="006F13BF"/>
    <w:rsid w:val="00752F62"/>
    <w:rsid w:val="00800C0E"/>
    <w:rsid w:val="0081497C"/>
    <w:rsid w:val="00956A5B"/>
    <w:rsid w:val="00AA099B"/>
    <w:rsid w:val="00B8621A"/>
    <w:rsid w:val="00BA7C92"/>
    <w:rsid w:val="00C1198A"/>
    <w:rsid w:val="00CB7BC8"/>
    <w:rsid w:val="00DD6C2E"/>
    <w:rsid w:val="00FF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8EB62A6-0D8C-4CFC-984C-3BC793273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widowControl w:val="0"/>
      <w:overflowPunct w:val="0"/>
      <w:adjustRightInd w:val="0"/>
      <w:spacing w:after="240" w:line="275" w:lineRule="auto"/>
    </w:pPr>
    <w:rPr>
      <w:rFonts w:ascii="Calibri" w:hAnsi="Calibri" w:cs="Calibri"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Mattl</dc:creator>
  <cp:keywords/>
  <cp:lastModifiedBy>Werner</cp:lastModifiedBy>
  <cp:revision>2</cp:revision>
  <dcterms:created xsi:type="dcterms:W3CDTF">2014-10-02T14:18:00Z</dcterms:created>
  <dcterms:modified xsi:type="dcterms:W3CDTF">2014-10-02T14:18:00Z</dcterms:modified>
</cp:coreProperties>
</file>